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8933" w14:textId="77777777" w:rsidR="00454EEF" w:rsidRDefault="00454EEF" w:rsidP="00454EEF">
      <w:pPr>
        <w:jc w:val="both"/>
        <w:rPr>
          <w:lang w:val="fr-FR"/>
        </w:rPr>
      </w:pPr>
      <w:r>
        <w:rPr>
          <w:lang w:val="fr-FR"/>
        </w:rPr>
        <w:t xml:space="preserve">Aujourd’hui, notre refuge ne peux plus faire face à ce type de sauvetages démesurés et grandissant, nous avons décidé de suspendre  les prises en charges pour 2023,  pour nous dédier uniquement à nos résidents séniors, malades, handicapés, troubles du comportement et traumatisés pour leur donner un environnement serein, les apaiser dans leurs souffrances, avec des objectifs réalisables et des moyens atteignables sans avoir peur de ne pas pouvoir les soigner et les nourrir. Notre fin d’année a été très difficile, nous avons eu des difficultés à boucler notre budget, les prix des croquettes ont considérablement augmenté, les dons ont diminué que cela soit en numéraire comme en marchandises, la récession économique se faisant déjà sentir et risquant très certainement de s’aggraver, nous serons prudents pour les années à venir, afin de pouvoir honorer notre engagement auprès de nos protégés déjà résidents au refuge.  Nous allons privilégier la qualité d’hébergement, de nourriture et de soins, à la quantité de sauvetages. Aujourd’hui le refuge compte 98 chiens, 30 sont destinés à l’adoption, 40 sont des séniors entre 10 et 17 ans, et les autres des handicapés, troubles du comportement ou traumatisés soit par la meute soit par l’humain ou les deux. Nous referons le point pour nos accueils en 2024. </w:t>
      </w:r>
    </w:p>
    <w:p w14:paraId="0F87DF31" w14:textId="0F28D0F9" w:rsidR="00454EEF" w:rsidRDefault="00454EEF" w:rsidP="00454EEF">
      <w:pPr>
        <w:pStyle w:val="Titre1"/>
        <w:shd w:val="clear" w:color="auto" w:fill="FFFFFF"/>
        <w:spacing w:before="0"/>
        <w:jc w:val="both"/>
        <w:rPr>
          <w:rFonts w:ascii="Segoe UI Historic" w:eastAsia="Times New Roman" w:hAnsi="Segoe UI Historic" w:cs="Segoe UI Historic"/>
          <w:b/>
          <w:bCs/>
          <w:color w:val="050505"/>
          <w:kern w:val="36"/>
          <w:sz w:val="24"/>
          <w:szCs w:val="24"/>
          <w:lang w:val="fr-FR"/>
          <w14:ligatures w14:val="none"/>
        </w:rPr>
      </w:pPr>
      <w:r w:rsidRPr="00AB3368">
        <w:rPr>
          <w:b/>
          <w:bCs/>
          <w:color w:val="auto"/>
          <w:sz w:val="22"/>
          <w:szCs w:val="22"/>
          <w:lang w:val="fr-FR"/>
        </w:rPr>
        <w:t>Cette décision est un crève-cœur pour notre association car l’augmentation des abandons de chiens courants que nous avons connu les dernières années laisserons</w:t>
      </w:r>
      <w:r>
        <w:rPr>
          <w:b/>
          <w:bCs/>
          <w:color w:val="auto"/>
          <w:sz w:val="22"/>
          <w:szCs w:val="22"/>
          <w:lang w:val="fr-FR"/>
        </w:rPr>
        <w:t xml:space="preserve"> à l’avenir</w:t>
      </w:r>
      <w:r w:rsidRPr="00AB3368">
        <w:rPr>
          <w:b/>
          <w:bCs/>
          <w:color w:val="auto"/>
          <w:sz w:val="22"/>
          <w:szCs w:val="22"/>
          <w:lang w:val="fr-FR"/>
        </w:rPr>
        <w:t xml:space="preserve"> ces pauvres chien</w:t>
      </w:r>
      <w:r>
        <w:rPr>
          <w:b/>
          <w:bCs/>
          <w:color w:val="auto"/>
          <w:sz w:val="22"/>
          <w:szCs w:val="22"/>
          <w:lang w:val="fr-FR"/>
        </w:rPr>
        <w:t>s</w:t>
      </w:r>
      <w:r w:rsidRPr="00AB3368">
        <w:rPr>
          <w:b/>
          <w:bCs/>
          <w:color w:val="auto"/>
          <w:sz w:val="22"/>
          <w:szCs w:val="22"/>
          <w:lang w:val="fr-FR"/>
        </w:rPr>
        <w:t xml:space="preserve"> sans solution</w:t>
      </w:r>
      <w:r>
        <w:rPr>
          <w:b/>
          <w:bCs/>
          <w:color w:val="auto"/>
          <w:sz w:val="22"/>
          <w:szCs w:val="22"/>
          <w:lang w:val="fr-FR"/>
        </w:rPr>
        <w:t>s</w:t>
      </w:r>
      <w:r w:rsidRPr="00AB3368">
        <w:rPr>
          <w:b/>
          <w:bCs/>
          <w:color w:val="auto"/>
          <w:sz w:val="22"/>
          <w:szCs w:val="22"/>
          <w:lang w:val="fr-FR"/>
        </w:rPr>
        <w:t>, de ce fait nous continuerons</w:t>
      </w:r>
      <w:r>
        <w:rPr>
          <w:b/>
          <w:bCs/>
          <w:color w:val="auto"/>
          <w:sz w:val="22"/>
          <w:szCs w:val="22"/>
          <w:lang w:val="fr-FR"/>
        </w:rPr>
        <w:t xml:space="preserve"> le</w:t>
      </w:r>
      <w:r w:rsidRPr="00AB3368">
        <w:rPr>
          <w:b/>
          <w:bCs/>
          <w:color w:val="auto"/>
          <w:sz w:val="22"/>
          <w:szCs w:val="22"/>
          <w:lang w:val="fr-FR"/>
        </w:rPr>
        <w:t xml:space="preserve"> partenariat avec quelques fourrières et SPA pour</w:t>
      </w:r>
      <w:r>
        <w:rPr>
          <w:b/>
          <w:bCs/>
          <w:color w:val="auto"/>
          <w:sz w:val="22"/>
          <w:szCs w:val="22"/>
          <w:lang w:val="fr-FR"/>
        </w:rPr>
        <w:t xml:space="preserve"> que</w:t>
      </w:r>
      <w:r w:rsidRPr="00AB3368">
        <w:rPr>
          <w:b/>
          <w:bCs/>
          <w:color w:val="auto"/>
          <w:sz w:val="22"/>
          <w:szCs w:val="22"/>
          <w:lang w:val="fr-FR"/>
        </w:rPr>
        <w:t xml:space="preserve"> le</w:t>
      </w:r>
      <w:r>
        <w:rPr>
          <w:b/>
          <w:bCs/>
          <w:color w:val="auto"/>
          <w:sz w:val="22"/>
          <w:szCs w:val="22"/>
          <w:lang w:val="fr-FR"/>
        </w:rPr>
        <w:t>s</w:t>
      </w:r>
      <w:r w:rsidRPr="00AB3368">
        <w:rPr>
          <w:b/>
          <w:bCs/>
          <w:color w:val="auto"/>
          <w:sz w:val="22"/>
          <w:szCs w:val="22"/>
          <w:lang w:val="fr-FR"/>
        </w:rPr>
        <w:t xml:space="preserve"> sauvetage</w:t>
      </w:r>
      <w:r>
        <w:rPr>
          <w:b/>
          <w:bCs/>
          <w:color w:val="auto"/>
          <w:sz w:val="22"/>
          <w:szCs w:val="22"/>
          <w:lang w:val="fr-FR"/>
        </w:rPr>
        <w:t>s</w:t>
      </w:r>
      <w:r w:rsidRPr="00AB3368">
        <w:rPr>
          <w:b/>
          <w:bCs/>
          <w:color w:val="auto"/>
          <w:sz w:val="22"/>
          <w:szCs w:val="22"/>
          <w:lang w:val="fr-FR"/>
        </w:rPr>
        <w:t xml:space="preserve"> de chiens courants </w:t>
      </w:r>
      <w:r>
        <w:rPr>
          <w:b/>
          <w:bCs/>
          <w:color w:val="auto"/>
          <w:sz w:val="22"/>
          <w:szCs w:val="22"/>
          <w:lang w:val="fr-FR"/>
        </w:rPr>
        <w:t>soient pris en charge directement</w:t>
      </w:r>
      <w:r w:rsidRPr="00AB3368">
        <w:rPr>
          <w:b/>
          <w:bCs/>
          <w:color w:val="auto"/>
          <w:sz w:val="22"/>
          <w:szCs w:val="22"/>
          <w:lang w:val="fr-FR"/>
        </w:rPr>
        <w:t xml:space="preserve"> </w:t>
      </w:r>
      <w:r>
        <w:rPr>
          <w:b/>
          <w:bCs/>
          <w:color w:val="auto"/>
          <w:sz w:val="22"/>
          <w:szCs w:val="22"/>
          <w:lang w:val="fr-FR"/>
        </w:rPr>
        <w:t>par</w:t>
      </w:r>
      <w:r w:rsidRPr="00AB3368">
        <w:rPr>
          <w:b/>
          <w:bCs/>
          <w:color w:val="auto"/>
          <w:sz w:val="22"/>
          <w:szCs w:val="22"/>
          <w:lang w:val="fr-FR"/>
        </w:rPr>
        <w:t xml:space="preserve"> </w:t>
      </w:r>
      <w:r>
        <w:rPr>
          <w:b/>
          <w:bCs/>
          <w:color w:val="auto"/>
          <w:sz w:val="22"/>
          <w:szCs w:val="22"/>
          <w:lang w:val="fr-FR"/>
        </w:rPr>
        <w:t>notre</w:t>
      </w:r>
      <w:r w:rsidRPr="00AB3368">
        <w:rPr>
          <w:b/>
          <w:bCs/>
          <w:color w:val="auto"/>
          <w:sz w:val="22"/>
          <w:szCs w:val="22"/>
          <w:lang w:val="fr-FR"/>
        </w:rPr>
        <w:t xml:space="preserve"> partenaire Allemand l’association</w:t>
      </w:r>
      <w:r w:rsidRPr="00AB3368">
        <w:rPr>
          <w:color w:val="auto"/>
          <w:lang w:val="fr-FR"/>
        </w:rPr>
        <w:t xml:space="preserve"> </w:t>
      </w:r>
      <w:proofErr w:type="spellStart"/>
      <w:r w:rsidRPr="00AB3368">
        <w:rPr>
          <w:rFonts w:ascii="Segoe UI Historic" w:eastAsia="Times New Roman" w:hAnsi="Segoe UI Historic" w:cs="Segoe UI Historic"/>
          <w:b/>
          <w:bCs/>
          <w:color w:val="050505"/>
          <w:kern w:val="36"/>
          <w:sz w:val="24"/>
          <w:szCs w:val="24"/>
          <w:lang w:val="fr-FR"/>
          <w14:ligatures w14:val="none"/>
        </w:rPr>
        <w:t>Laufhunderettung</w:t>
      </w:r>
      <w:proofErr w:type="spellEnd"/>
      <w:r w:rsidRPr="00AB3368">
        <w:rPr>
          <w:rFonts w:ascii="Segoe UI Historic" w:eastAsia="Times New Roman" w:hAnsi="Segoe UI Historic" w:cs="Segoe UI Historic"/>
          <w:b/>
          <w:bCs/>
          <w:color w:val="050505"/>
          <w:kern w:val="36"/>
          <w:sz w:val="24"/>
          <w:szCs w:val="24"/>
          <w:lang w:val="fr-FR"/>
          <w14:ligatures w14:val="none"/>
        </w:rPr>
        <w:t xml:space="preserve"> </w:t>
      </w:r>
      <w:proofErr w:type="spellStart"/>
      <w:r w:rsidRPr="00AB3368">
        <w:rPr>
          <w:rFonts w:ascii="Segoe UI Historic" w:eastAsia="Times New Roman" w:hAnsi="Segoe UI Historic" w:cs="Segoe UI Historic"/>
          <w:b/>
          <w:bCs/>
          <w:color w:val="050505"/>
          <w:kern w:val="36"/>
          <w:sz w:val="24"/>
          <w:szCs w:val="24"/>
          <w:lang w:val="fr-FR"/>
          <w14:ligatures w14:val="none"/>
        </w:rPr>
        <w:t>Deutschland</w:t>
      </w:r>
      <w:proofErr w:type="spellEnd"/>
      <w:r w:rsidRPr="00AB3368">
        <w:rPr>
          <w:rFonts w:ascii="Segoe UI Historic" w:eastAsia="Times New Roman" w:hAnsi="Segoe UI Historic" w:cs="Segoe UI Historic"/>
          <w:b/>
          <w:bCs/>
          <w:color w:val="050505"/>
          <w:kern w:val="36"/>
          <w:sz w:val="24"/>
          <w:szCs w:val="24"/>
          <w:lang w:val="fr-FR"/>
          <w14:ligatures w14:val="none"/>
        </w:rPr>
        <w:t xml:space="preserve"> </w:t>
      </w:r>
      <w:proofErr w:type="spellStart"/>
      <w:r w:rsidRPr="00AB3368">
        <w:rPr>
          <w:rFonts w:ascii="Segoe UI Historic" w:eastAsia="Times New Roman" w:hAnsi="Segoe UI Historic" w:cs="Segoe UI Historic"/>
          <w:b/>
          <w:bCs/>
          <w:color w:val="050505"/>
          <w:kern w:val="36"/>
          <w:sz w:val="24"/>
          <w:szCs w:val="24"/>
          <w:lang w:val="fr-FR"/>
          <w14:ligatures w14:val="none"/>
        </w:rPr>
        <w:t>e.V.</w:t>
      </w:r>
      <w:proofErr w:type="spellEnd"/>
      <w:r>
        <w:rPr>
          <w:rFonts w:ascii="Segoe UI Historic" w:eastAsia="Times New Roman" w:hAnsi="Segoe UI Historic" w:cs="Segoe UI Historic"/>
          <w:b/>
          <w:bCs/>
          <w:color w:val="050505"/>
          <w:kern w:val="36"/>
          <w:sz w:val="24"/>
          <w:szCs w:val="24"/>
          <w:lang w:val="fr-FR"/>
          <w14:ligatures w14:val="none"/>
        </w:rPr>
        <w:t xml:space="preserve"> </w:t>
      </w:r>
      <w:r w:rsidRPr="0067128D">
        <w:rPr>
          <w:rFonts w:ascii="Segoe UI Historic" w:eastAsia="Times New Roman" w:hAnsi="Segoe UI Historic" w:cs="Segoe UI Historic"/>
          <w:b/>
          <w:bCs/>
          <w:color w:val="050505"/>
          <w:kern w:val="36"/>
          <w:sz w:val="20"/>
          <w:szCs w:val="20"/>
          <w:lang w:val="fr-FR"/>
          <w14:ligatures w14:val="none"/>
        </w:rPr>
        <w:t xml:space="preserve">qui gère toutes </w:t>
      </w:r>
      <w:r>
        <w:rPr>
          <w:rFonts w:ascii="Segoe UI Historic" w:eastAsia="Times New Roman" w:hAnsi="Segoe UI Historic" w:cs="Segoe UI Historic"/>
          <w:b/>
          <w:bCs/>
          <w:color w:val="050505"/>
          <w:kern w:val="36"/>
          <w:sz w:val="20"/>
          <w:szCs w:val="20"/>
          <w:lang w:val="fr-FR"/>
          <w14:ligatures w14:val="none"/>
        </w:rPr>
        <w:t xml:space="preserve">nos </w:t>
      </w:r>
      <w:r w:rsidRPr="0067128D">
        <w:rPr>
          <w:rFonts w:ascii="Segoe UI Historic" w:eastAsia="Times New Roman" w:hAnsi="Segoe UI Historic" w:cs="Segoe UI Historic"/>
          <w:b/>
          <w:bCs/>
          <w:color w:val="050505"/>
          <w:kern w:val="36"/>
          <w:sz w:val="20"/>
          <w:szCs w:val="20"/>
          <w:lang w:val="fr-FR"/>
          <w14:ligatures w14:val="none"/>
        </w:rPr>
        <w:t>adoptions en famille</w:t>
      </w:r>
      <w:r w:rsidRPr="0067128D">
        <w:rPr>
          <w:rFonts w:ascii="Segoe UI Historic" w:eastAsia="Times New Roman" w:hAnsi="Segoe UI Historic" w:cs="Segoe UI Historic"/>
          <w:b/>
          <w:bCs/>
          <w:color w:val="050505"/>
          <w:kern w:val="36"/>
          <w:sz w:val="22"/>
          <w:szCs w:val="22"/>
          <w:lang w:val="fr-FR"/>
          <w14:ligatures w14:val="none"/>
        </w:rPr>
        <w:t>.</w:t>
      </w:r>
      <w:r>
        <w:rPr>
          <w:rFonts w:ascii="Segoe UI Historic" w:eastAsia="Times New Roman" w:hAnsi="Segoe UI Historic" w:cs="Segoe UI Historic"/>
          <w:b/>
          <w:bCs/>
          <w:color w:val="050505"/>
          <w:kern w:val="36"/>
          <w:sz w:val="24"/>
          <w:szCs w:val="24"/>
          <w:lang w:val="fr-FR"/>
          <w14:ligatures w14:val="none"/>
        </w:rPr>
        <w:t xml:space="preserve"> </w:t>
      </w:r>
    </w:p>
    <w:p w14:paraId="2BE589AB" w14:textId="77777777" w:rsidR="00454EEF" w:rsidRPr="00454EEF" w:rsidRDefault="00454EEF" w:rsidP="00454EEF">
      <w:pPr>
        <w:rPr>
          <w:lang w:val="fr-FR"/>
        </w:rPr>
      </w:pPr>
    </w:p>
    <w:p w14:paraId="6A8A04E9" w14:textId="77777777" w:rsidR="00454EEF" w:rsidRPr="00D83E9F" w:rsidRDefault="00454EEF" w:rsidP="00454EEF">
      <w:pPr>
        <w:jc w:val="both"/>
        <w:rPr>
          <w:b/>
          <w:bCs/>
          <w:lang w:val="fr-FR"/>
        </w:rPr>
      </w:pPr>
      <w:r w:rsidRPr="00D83E9F">
        <w:rPr>
          <w:b/>
          <w:bCs/>
          <w:lang w:val="fr-FR"/>
        </w:rPr>
        <w:t>202</w:t>
      </w:r>
      <w:r>
        <w:rPr>
          <w:b/>
          <w:bCs/>
          <w:lang w:val="fr-FR"/>
        </w:rPr>
        <w:t>2</w:t>
      </w:r>
      <w:r w:rsidRPr="00D83E9F">
        <w:rPr>
          <w:b/>
          <w:bCs/>
          <w:lang w:val="fr-FR"/>
        </w:rPr>
        <w:t> :</w:t>
      </w:r>
    </w:p>
    <w:p w14:paraId="4BEB3BA1" w14:textId="77777777" w:rsidR="00454EEF" w:rsidRDefault="00454EEF" w:rsidP="00454EEF">
      <w:pPr>
        <w:jc w:val="both"/>
        <w:rPr>
          <w:lang w:val="fr-FR"/>
        </w:rPr>
      </w:pPr>
      <w:r>
        <w:rPr>
          <w:lang w:val="fr-FR"/>
        </w:rPr>
        <w:t xml:space="preserve">- </w:t>
      </w:r>
      <w:r w:rsidRPr="0065109C">
        <w:rPr>
          <w:b/>
          <w:bCs/>
          <w:lang w:val="fr-FR"/>
        </w:rPr>
        <w:t>Réfection de toute la toiture</w:t>
      </w:r>
      <w:r>
        <w:rPr>
          <w:lang w:val="fr-FR"/>
        </w:rPr>
        <w:t xml:space="preserve"> du refuge, en Zinc grâce à France Relance. </w:t>
      </w:r>
    </w:p>
    <w:p w14:paraId="4248D1A4" w14:textId="1FDF3B37" w:rsidR="00454EEF" w:rsidRDefault="00454EEF" w:rsidP="00454EEF">
      <w:pPr>
        <w:spacing w:after="0"/>
        <w:jc w:val="both"/>
        <w:rPr>
          <w:lang w:val="fr-FR"/>
        </w:rPr>
      </w:pPr>
      <w:r>
        <w:rPr>
          <w:lang w:val="fr-FR"/>
        </w:rPr>
        <w:t>-</w:t>
      </w:r>
      <w:r w:rsidRPr="0065109C">
        <w:rPr>
          <w:b/>
          <w:bCs/>
          <w:lang w:val="fr-FR"/>
        </w:rPr>
        <w:t xml:space="preserve">Convention </w:t>
      </w:r>
      <w:r>
        <w:rPr>
          <w:lang w:val="fr-FR"/>
        </w:rPr>
        <w:t xml:space="preserve">de récupération des invendus viandes et dérivés avec la plus grande surface du département du 44 : </w:t>
      </w:r>
      <w:r w:rsidRPr="00E76DEA">
        <w:rPr>
          <w:b/>
          <w:bCs/>
          <w:lang w:val="fr-FR"/>
        </w:rPr>
        <w:t>Leclerc Atlantis</w:t>
      </w:r>
      <w:r>
        <w:rPr>
          <w:lang w:val="fr-FR"/>
        </w:rPr>
        <w:t xml:space="preserve">. </w:t>
      </w:r>
    </w:p>
    <w:p w14:paraId="42FAA56E" w14:textId="51EF7B81" w:rsidR="00454EEF" w:rsidRDefault="00454EEF" w:rsidP="00454EEF">
      <w:pPr>
        <w:spacing w:after="0"/>
        <w:jc w:val="both"/>
        <w:rPr>
          <w:lang w:val="fr-FR"/>
        </w:rPr>
      </w:pPr>
      <w:r>
        <w:rPr>
          <w:lang w:val="fr-FR"/>
        </w:rPr>
        <w:t>-</w:t>
      </w:r>
      <w:r w:rsidRPr="0065109C">
        <w:rPr>
          <w:b/>
          <w:bCs/>
          <w:lang w:val="fr-FR"/>
        </w:rPr>
        <w:t>Sauvetage</w:t>
      </w:r>
      <w:r>
        <w:rPr>
          <w:b/>
          <w:bCs/>
          <w:lang w:val="fr-FR"/>
        </w:rPr>
        <w:t>s</w:t>
      </w:r>
      <w:r w:rsidRPr="0065109C">
        <w:rPr>
          <w:b/>
          <w:bCs/>
          <w:lang w:val="fr-FR"/>
        </w:rPr>
        <w:t xml:space="preserve"> exceptionnel</w:t>
      </w:r>
      <w:r>
        <w:rPr>
          <w:b/>
          <w:bCs/>
          <w:lang w:val="fr-FR"/>
        </w:rPr>
        <w:t>s :</w:t>
      </w:r>
      <w:r w:rsidRPr="0065109C">
        <w:rPr>
          <w:lang w:val="fr-FR"/>
        </w:rPr>
        <w:t xml:space="preserve"> </w:t>
      </w:r>
    </w:p>
    <w:p w14:paraId="24A949F3" w14:textId="77777777" w:rsidR="00454EEF" w:rsidRDefault="00454EEF" w:rsidP="00454EEF">
      <w:pPr>
        <w:pStyle w:val="Paragraphedeliste"/>
        <w:numPr>
          <w:ilvl w:val="0"/>
          <w:numId w:val="1"/>
        </w:numPr>
        <w:spacing w:after="0"/>
        <w:jc w:val="both"/>
        <w:rPr>
          <w:lang w:val="fr-FR"/>
        </w:rPr>
      </w:pPr>
      <w:r w:rsidRPr="009B1170">
        <w:rPr>
          <w:lang w:val="fr-FR"/>
        </w:rPr>
        <w:t xml:space="preserve">Une portée de 6 chiots Anglo croisés Black and Tan, dont la mère est morte suite à une césarienne, les chiots nous ont été confiés par leur chasseur. Ils ont tous survécus grâce à notre allaitement de lait maternisé haute qualité distribué à l’aide d’une station en silicone commandée et achetée en chine, puisque ça n’existe pas en France. Cette station en silicone permet l’adhérence hermétique à la bouche des bébés évitant toutes fausses routes dans les poumons qui déclenche très souvent les décès des nourrissons. Cette station silicone permet le nourrissage à volonté selon le gabarit du bébé, pas tous égaux à la naissance. Une victoire dont nous sommes fiers, dans tous les sauvetages de portées faits au refuge,  c’est la première fois que tous les petits élevés au biberon survivent. Aucun décès, une belle récompense pour notre refuge, un combat gagné sur la vie nous remplit toujours d’espoir pour l’avenir, et nous donne le courage et la force de continuer à sauver des vies. </w:t>
      </w:r>
    </w:p>
    <w:p w14:paraId="0D86B2B7" w14:textId="77777777" w:rsidR="00454EEF" w:rsidRDefault="00454EEF" w:rsidP="00454EEF">
      <w:pPr>
        <w:pStyle w:val="Paragraphedeliste"/>
        <w:numPr>
          <w:ilvl w:val="0"/>
          <w:numId w:val="1"/>
        </w:numPr>
        <w:spacing w:after="0"/>
        <w:jc w:val="both"/>
        <w:rPr>
          <w:lang w:val="fr-FR"/>
        </w:rPr>
      </w:pPr>
      <w:r>
        <w:rPr>
          <w:lang w:val="fr-FR"/>
        </w:rPr>
        <w:t xml:space="preserve">L’accueil d’un malinois condamné à l’euthanasie suite à une attaque par morsures sur le vétérinaire qui le vaccinait dans son chenil. Pour nous, c’était un pari osé et une confiance instinctive sur la nature animal de ce chien. Nous avons avancé avec prudence au quotidien avec Malo, notre malinois ancien chien de Police recyclé dans le gardiennage. Nous avons vite compris que ce pauvre chien était en Burn Out de vies imposées qui ne lui correspondaient pas, Malo veut jouer et courir avec ses congénères et ses humains et il adore nager. Ici tout est réuni pour ce bonheur, et il nous prouve tous les jours que le méchant ce n’est pas lui mais le monde dans lequel on </w:t>
      </w:r>
      <w:r>
        <w:rPr>
          <w:lang w:val="fr-FR"/>
        </w:rPr>
        <w:lastRenderedPageBreak/>
        <w:t xml:space="preserve">l’obligeait à vivre avant. Malo a intégré par étape, et sans problème la meute de chasse HATHI, il y finira ses jours, nous ne prendrons pas le risque de le renvoyer dans ce monde où tout est écrit d’avance selon la race à laquelle le chien appartient, chez nous, nous respectons l’individu et sa personnalité pour leur épanouissement afin qu’ils soient vraiment heureux. </w:t>
      </w:r>
    </w:p>
    <w:p w14:paraId="0382DC3E" w14:textId="77777777" w:rsidR="00454EEF" w:rsidRDefault="00454EEF" w:rsidP="00454EEF">
      <w:pPr>
        <w:pStyle w:val="Paragraphedeliste"/>
        <w:numPr>
          <w:ilvl w:val="0"/>
          <w:numId w:val="1"/>
        </w:numPr>
        <w:spacing w:after="0"/>
        <w:jc w:val="both"/>
        <w:rPr>
          <w:lang w:val="fr-FR"/>
        </w:rPr>
      </w:pPr>
      <w:r>
        <w:rPr>
          <w:lang w:val="fr-FR"/>
        </w:rPr>
        <w:t xml:space="preserve">Un maître d’équipage de chasse à courre nous a confié un pauvre chien courant épileptique qui suite à une crise violente s’est fait </w:t>
      </w:r>
      <w:proofErr w:type="spellStart"/>
      <w:r>
        <w:rPr>
          <w:lang w:val="fr-FR"/>
        </w:rPr>
        <w:t>attaqué</w:t>
      </w:r>
      <w:proofErr w:type="spellEnd"/>
      <w:r>
        <w:rPr>
          <w:lang w:val="fr-FR"/>
        </w:rPr>
        <w:t xml:space="preserve"> par la meute où il vivait. Les soins qu’il lui avait apporté n’étaient pas suffisants, au vu des morsures profondes et de l’œdème de la patte arrière, nous avons fait le choix de perfusions d’antibiotiques et anti-douleurs en hospitalisation dans notre clinique vétérinaire. Notre Loudéac a survécu. Les premiers mois ont été consacré à la recherche d’un traitement pour canaliser ses crises récurrentes et puissantes, au bout de 2 mois nous avons trouvé un équilibre pour ce géant si fragile qui avait un enclos avec caravane bien à lui quand nous étions hors du refuge dans la journée et la nuit pour dormir. En plus du traitement, nous avions pris l’habitude de gérer ses fatigues en le mettant au repos plusieurs fois le matin pour qu’il puisse participer aux promenades quotidiennes l’après-midi. Avec ces petits rituels, notre Loudéac a eu quelques mois de bonheur sans crises, et un matin la dernière crise violente lui a été fatale, son cœur a lâché. Nous y avons cru jusqu’au bout, conscients qu’il avait été heureux chez nous, mais si tristes que ce fut si court. </w:t>
      </w:r>
    </w:p>
    <w:p w14:paraId="4E47EE1F" w14:textId="77777777" w:rsidR="00454EEF" w:rsidRDefault="00454EEF" w:rsidP="00454EEF">
      <w:pPr>
        <w:pStyle w:val="Paragraphedeliste"/>
        <w:numPr>
          <w:ilvl w:val="0"/>
          <w:numId w:val="1"/>
        </w:numPr>
        <w:spacing w:after="0"/>
        <w:jc w:val="both"/>
        <w:rPr>
          <w:lang w:val="fr-FR"/>
        </w:rPr>
      </w:pPr>
      <w:r>
        <w:rPr>
          <w:lang w:val="fr-FR"/>
        </w:rPr>
        <w:t xml:space="preserve">La SPA de Paris, nous a confié un beagle sénior de 12 ans mordeur, adopté 4 fois, revenu 4 fois tout simplement parce que vraiment mordeur. Nous n’avons pu que constater que c’était effectivement une réalité SAM n’aime pas la contrainte et a un petit caractère bien appuyé, si nous ne lui avions pas ouvert nos portes, il est certain qu’aujourd’hui il serait euthanasié. Notre principe au refuge, c’est de les laisser tranquille gérer leur vie, à condition de rentrer le soir pour dormir, et de partager les mangeoires de croquettes avec les congénères … le début a été un peu sportif, mais l’habitude du quotidien faisant, et la liberté de déplacement aidant, notre SAM s’est parfaitement adapté, simple mot d’ordre, « on laisse SAM tranquille », un de nos secrets du bonheur chez HATHI. </w:t>
      </w:r>
    </w:p>
    <w:p w14:paraId="3886EC8F" w14:textId="77777777" w:rsidR="00454EEF" w:rsidRDefault="00454EEF" w:rsidP="00454EEF">
      <w:pPr>
        <w:pStyle w:val="Paragraphedeliste"/>
        <w:spacing w:after="0"/>
        <w:jc w:val="both"/>
        <w:rPr>
          <w:lang w:val="fr-FR"/>
        </w:rPr>
      </w:pPr>
    </w:p>
    <w:p w14:paraId="1FCA08C1" w14:textId="20E52877" w:rsidR="00454EEF" w:rsidRPr="00454EEF" w:rsidRDefault="00454EEF" w:rsidP="00454EEF">
      <w:pPr>
        <w:spacing w:after="0"/>
        <w:jc w:val="both"/>
        <w:rPr>
          <w:b/>
          <w:bCs/>
          <w:lang w:val="fr-FR"/>
        </w:rPr>
      </w:pPr>
      <w:r w:rsidRPr="00655A96">
        <w:rPr>
          <w:b/>
          <w:bCs/>
          <w:lang w:val="fr-FR"/>
        </w:rPr>
        <w:t xml:space="preserve">Prévisionnel 2023 : </w:t>
      </w:r>
    </w:p>
    <w:p w14:paraId="24BE9DFF" w14:textId="77777777" w:rsidR="00454EEF" w:rsidRDefault="00454EEF" w:rsidP="00454EEF">
      <w:pPr>
        <w:pStyle w:val="Paragraphedeliste"/>
        <w:numPr>
          <w:ilvl w:val="0"/>
          <w:numId w:val="1"/>
        </w:numPr>
        <w:spacing w:after="0"/>
        <w:jc w:val="both"/>
        <w:rPr>
          <w:lang w:val="fr-FR"/>
        </w:rPr>
      </w:pPr>
      <w:r>
        <w:rPr>
          <w:lang w:val="fr-FR"/>
        </w:rPr>
        <w:t xml:space="preserve">Construction avec isolation thermique d’un espace infirmerie de 25 M2 avec sortie sur un enclos sécurisé et  mitoyen de l’enclos du refuge pour éviter un isolement trop dur pour les convalescents. (devis en cours) </w:t>
      </w:r>
    </w:p>
    <w:p w14:paraId="3FBFF6DC" w14:textId="77777777" w:rsidR="00454EEF" w:rsidRDefault="00454EEF" w:rsidP="00454EEF">
      <w:pPr>
        <w:pStyle w:val="Paragraphedeliste"/>
        <w:numPr>
          <w:ilvl w:val="0"/>
          <w:numId w:val="1"/>
        </w:numPr>
        <w:spacing w:after="0"/>
        <w:jc w:val="both"/>
        <w:rPr>
          <w:lang w:val="fr-FR"/>
        </w:rPr>
      </w:pPr>
      <w:r>
        <w:rPr>
          <w:lang w:val="fr-FR"/>
        </w:rPr>
        <w:t>Réfection complète de la chape de béton vétuste du refuge par les travaux de France Relance validés en 2022 mais réalisés au printemps 2023. (4600 €)</w:t>
      </w:r>
    </w:p>
    <w:p w14:paraId="426E2ABE" w14:textId="77777777" w:rsidR="00454EEF" w:rsidRDefault="00454EEF" w:rsidP="00454EEF">
      <w:pPr>
        <w:pStyle w:val="Paragraphedeliste"/>
        <w:numPr>
          <w:ilvl w:val="0"/>
          <w:numId w:val="1"/>
        </w:numPr>
        <w:spacing w:after="0"/>
        <w:jc w:val="both"/>
        <w:rPr>
          <w:lang w:val="fr-FR"/>
        </w:rPr>
      </w:pPr>
      <w:r>
        <w:rPr>
          <w:lang w:val="fr-FR"/>
        </w:rPr>
        <w:t xml:space="preserve">Suite aux travaux de chape de béton réaménagement de la totalité du bâtiment refuge pour l’accueil des chiens, après un grand nettoyage. </w:t>
      </w:r>
    </w:p>
    <w:p w14:paraId="55BC17AE" w14:textId="1A371BEA" w:rsidR="00454EEF" w:rsidRPr="00454EEF" w:rsidRDefault="00454EEF" w:rsidP="00454EEF">
      <w:pPr>
        <w:pStyle w:val="Paragraphedeliste"/>
        <w:numPr>
          <w:ilvl w:val="0"/>
          <w:numId w:val="1"/>
        </w:numPr>
        <w:spacing w:after="0"/>
        <w:jc w:val="both"/>
        <w:rPr>
          <w:lang w:val="fr-FR"/>
        </w:rPr>
      </w:pPr>
      <w:r>
        <w:rPr>
          <w:lang w:val="fr-FR"/>
        </w:rPr>
        <w:t>Acquisition d’une remorque chambre froide pour le stockage de viande et invendus du LECLERC ATLANTIS. (250 € /mois).</w:t>
      </w:r>
    </w:p>
    <w:p w14:paraId="2BE55876" w14:textId="77777777" w:rsidR="00454EEF" w:rsidRDefault="00454EEF" w:rsidP="00454EEF">
      <w:pPr>
        <w:spacing w:after="0"/>
        <w:jc w:val="both"/>
        <w:rPr>
          <w:lang w:val="fr-FR"/>
        </w:rPr>
      </w:pPr>
      <w:r>
        <w:rPr>
          <w:lang w:val="fr-FR"/>
        </w:rPr>
        <w:t>Alors MERCI à tous ceux qui sauront nous aider dans ce combat de puits sans fond, et même si c’est dur de l’entendre, et de le vivre, il faut juste se résoudre à se satisfaire de ceux qui seront sauvés pour tenir le coup et continuer notre triste mission.</w:t>
      </w:r>
    </w:p>
    <w:p w14:paraId="187F7013" w14:textId="77777777" w:rsidR="00454EEF" w:rsidRDefault="00454EEF" w:rsidP="00454EEF">
      <w:pPr>
        <w:spacing w:after="0"/>
        <w:jc w:val="both"/>
        <w:rPr>
          <w:lang w:val="fr-FR"/>
        </w:rPr>
      </w:pPr>
      <w:r>
        <w:rPr>
          <w:lang w:val="fr-FR"/>
        </w:rPr>
        <w:t xml:space="preserve">Pour tous ces chiens-là, </w:t>
      </w:r>
      <w:r w:rsidRPr="00107B86">
        <w:rPr>
          <w:b/>
          <w:bCs/>
          <w:lang w:val="fr-FR"/>
        </w:rPr>
        <w:t>MERCI</w:t>
      </w:r>
      <w:r>
        <w:rPr>
          <w:lang w:val="fr-FR"/>
        </w:rPr>
        <w:t xml:space="preserve"> d’être à nos côtés. </w:t>
      </w:r>
    </w:p>
    <w:p w14:paraId="6BFB4E22" w14:textId="77777777" w:rsidR="00454EEF" w:rsidRDefault="00454EEF" w:rsidP="00454EEF">
      <w:pPr>
        <w:spacing w:after="0"/>
        <w:jc w:val="both"/>
        <w:rPr>
          <w:lang w:val="fr-FR"/>
        </w:rPr>
      </w:pPr>
    </w:p>
    <w:p w14:paraId="67FA99C7" w14:textId="77777777" w:rsidR="00454EEF" w:rsidRDefault="00454EEF" w:rsidP="00454EEF">
      <w:pPr>
        <w:spacing w:after="0" w:line="240" w:lineRule="auto"/>
        <w:jc w:val="both"/>
        <w:rPr>
          <w:lang w:val="fr-FR"/>
        </w:rPr>
      </w:pPr>
      <w:r>
        <w:rPr>
          <w:lang w:val="fr-FR"/>
        </w:rPr>
        <w:t>Florence BRZEZINSKI h. LUBICZ</w:t>
      </w:r>
    </w:p>
    <w:p w14:paraId="65B36645" w14:textId="5AF75DFD" w:rsidR="00015C0C" w:rsidRPr="00454EEF" w:rsidRDefault="00454EEF" w:rsidP="00454EEF">
      <w:pPr>
        <w:spacing w:after="0" w:line="240" w:lineRule="auto"/>
        <w:jc w:val="both"/>
        <w:rPr>
          <w:lang w:val="fr-FR"/>
        </w:rPr>
      </w:pPr>
      <w:r>
        <w:rPr>
          <w:lang w:val="fr-FR"/>
        </w:rPr>
        <w:t xml:space="preserve">Présidente Association HATHI </w:t>
      </w:r>
    </w:p>
    <w:sectPr w:rsidR="00015C0C" w:rsidRPr="00454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6095"/>
    <w:multiLevelType w:val="hybridMultilevel"/>
    <w:tmpl w:val="CFC65692"/>
    <w:lvl w:ilvl="0" w:tplc="0F2C72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997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EF"/>
    <w:rsid w:val="00015C0C"/>
    <w:rsid w:val="0045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1AF9"/>
  <w15:chartTrackingRefBased/>
  <w15:docId w15:val="{814AE9EC-D5A0-40FC-9F03-25F5F278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EEF"/>
  </w:style>
  <w:style w:type="paragraph" w:styleId="Titre1">
    <w:name w:val="heading 1"/>
    <w:basedOn w:val="Normal"/>
    <w:next w:val="Normal"/>
    <w:link w:val="Titre1Car"/>
    <w:uiPriority w:val="9"/>
    <w:qFormat/>
    <w:rsid w:val="00454E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4EEF"/>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454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BRZEZINSKI</dc:creator>
  <cp:keywords/>
  <dc:description/>
  <cp:lastModifiedBy>FLORENCE BRZEZINSKI</cp:lastModifiedBy>
  <cp:revision>1</cp:revision>
  <dcterms:created xsi:type="dcterms:W3CDTF">2023-02-19T06:53:00Z</dcterms:created>
  <dcterms:modified xsi:type="dcterms:W3CDTF">2023-02-19T07:00:00Z</dcterms:modified>
</cp:coreProperties>
</file>